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5.png" ContentType="image/png"/>
  <Override PartName="/word/media/rId511.png" ContentType="image/png"/>
  <Override PartName="/word/media/rId507.png" ContentType="image/png"/>
  <Override PartName="/word/media/rId219.jpg" ContentType="image/jpeg"/>
  <Override PartName="/word/media/rId188.jpg" ContentType="image/jpeg"/>
  <Override PartName="/word/media/rId247.jpg" ContentType="image/jpeg"/>
  <Override PartName="/word/media/rId316.jpg" ContentType="image/jpeg"/>
  <Override PartName="/word/media/rId301.jpg" ContentType="image/jpeg"/>
  <Override PartName="/word/media/rId292.jpg" ContentType="image/jpeg"/>
  <Override PartName="/word/media/rId277.jpg" ContentType="image/jpeg"/>
  <Override PartName="/word/media/rId268.jpg" ContentType="image/jpeg"/>
  <Override PartName="/word/media/rId465.png" ContentType="image/png"/>
  <Override PartName="/word/media/rId231.png" ContentType="image/png"/>
  <Override PartName="/word/media/rId47.png" ContentType="image/png"/>
  <Override PartName="/word/media/rId120.png" ContentType="image/png"/>
  <Override PartName="/word/media/rId377.png" ContentType="image/png"/>
  <Override PartName="/word/media/rId42.jpg" ContentType="image/jpeg"/>
  <Override PartName="/word/media/rId56.png" ContentType="image/png"/>
  <Override PartName="/word/media/rId52.png" ContentType="image/png"/>
  <Override PartName="/word/media/rId326.jpg" ContentType="image/jpeg"/>
  <Override PartName="/word/media/rId333.jpg" ContentType="image/jpeg"/>
  <Override PartName="/word/media/rId364.jpg" ContentType="image/jpeg"/>
  <Override PartName="/word/media/rId399.jpg" ContentType="image/jpeg"/>
  <Override PartName="/word/media/rId341.jpg" ContentType="image/jpeg"/>
  <Override PartName="/word/media/rId392.png" ContentType="image/png"/>
  <Override PartName="/word/media/rId388.png" ContentType="image/png"/>
  <Override PartName="/word/media/rId385.png" ContentType="image/png"/>
  <Override PartName="/word/media/rId372.jpg" ContentType="image/jpeg"/>
  <Override PartName="/word/media/rId368.jpg" ContentType="image/jpeg"/>
  <Override PartName="/word/media/rId353.png" ContentType="image/png"/>
  <Override PartName="/word/media/rId358.jpg" ContentType="image/jpeg"/>
  <Override PartName="/word/media/rId109.png" ContentType="image/png"/>
  <Override PartName="/word/media/rId95.png" ContentType="image/png"/>
  <Override PartName="/word/media/rId410.png" ContentType="image/png"/>
  <Override PartName="/word/media/rId113.png" ContentType="image/png"/>
  <Override PartName="/word/media/rId470.jpg" ContentType="image/jpeg"/>
  <Override PartName="/word/media/rId193.png" ContentType="image/png"/>
  <Override PartName="/word/media/rId457.png" ContentType="image/png"/>
  <Override PartName="/word/media/rId499.png" ContentType="image/png"/>
  <Override PartName="/word/media/rId451.png" ContentType="image/png"/>
  <Override PartName="/word/media/rId437.png" ContentType="image/png"/>
  <Override PartName="/word/media/rId420.png" ContentType="image/png"/>
  <Override PartName="/word/media/rId429.png" ContentType="image/png"/>
  <Override PartName="/word/media/rId407.jpg" ContentType="image/jpeg"/>
  <Override PartName="/word/media/rId424.jpg" ContentType="image/jpeg"/>
  <Override PartName="/word/media/rId442.png" ContentType="image/png"/>
  <Override PartName="/word/media/rId21.jpg" ContentType="image/jpeg"/>
  <Override PartName="/word/media/rId485.jpg" ContentType="image/jpeg"/>
  <Override PartName="/word/media/rId433.jpg" ContentType="image/jpeg"/>
  <Override PartName="/word/media/rId445.png" ContentType="image/png"/>
  <Override PartName="/word/media/rId529.png" ContentType="image/png"/>
  <Override PartName="/word/media/rId533.png" ContentType="image/png"/>
  <Override PartName="/word/media/rId536.png" ContentType="image/png"/>
  <Override PartName="/word/media/rId540.png" ContentType="image/png"/>
  <Override PartName="/word/media/rId543.png" ContentType="image/png"/>
  <Override PartName="/word/media/rId547.png" ContentType="image/png"/>
  <Override PartName="/word/media/rId521.png" ContentType="image/png"/>
  <Override PartName="/word/media/rId39.png" ContentType="image/png"/>
  <Override PartName="/word/media/rId261.png" ContentType="image/png"/>
  <Override PartName="/word/media/rId210.png" ContentType="image/png"/>
  <Override PartName="/word/media/rId238.png" ContentType="image/png"/>
  <Override PartName="/word/media/rId180.png" ContentType="image/png"/>
  <Override PartName="/word/media/rId309.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15.</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 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 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 &amp; Ostermann, 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 &amp; Ostermann, 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w:t>
      </w:r>
      <w:r>
        <w:t xml:space="preserve">Cloud-Out to Edge</w:t>
      </w:r>
      <w:r>
        <w:t xml:space="preserv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(2022).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4">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5">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8">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Aktiviere die virtuelle Python Environment (hier unter</w:t>
      </w:r>
      <w:r>
        <w:t xml:space="preserve"> </w:t>
      </w:r>
      <w:r>
        <w:rPr>
          <w:rStyle w:val="VerbatimChar"/>
        </w:rPr>
        <w:t xml:space="preserve">~/.env</w:t>
      </w:r>
      <w:r>
        <w:t xml:space="preserve">) und teste ob die für die Übung erforderlichen Python Libraries installiert sind.</w:t>
      </w:r>
      <w:r>
        <w:t xml:space="preserve"> </w:t>
      </w:r>
      <w:r>
        <w:t xml:space="preserve">Aktiviere über folgenden Befehl die virtuelle Umgebung, welche für diese Übungen im Homeordner</w:t>
      </w:r>
      <w:r>
        <w:t xml:space="preserve"> </w:t>
      </w:r>
      <w:r>
        <w:rPr>
          <w:rStyle w:val="VerbatimChar"/>
        </w:rPr>
        <w:t xml:space="preserve">~/.env</w:t>
      </w:r>
      <w:r>
        <w:t xml:space="preserve"> </w:t>
      </w:r>
      <w:r>
        <w:t xml:space="preserve">erstellt wurde</w:t>
      </w:r>
      <w:r>
        <w:rPr>
          <w:rStyle w:val="Funotenzeichen"/>
        </w:rPr>
        <w:footnoteReference w:id="197"/>
      </w:r>
      <w:r>
        <w:t xml:space="preserve">. Die aktivierte Umgebung wird durch die Anzeige des Umgebungsname in der Kommandozeile angezeigt, hier mit</w:t>
      </w:r>
      <w:r>
        <w:t xml:space="preserve"> </w:t>
      </w:r>
      <w:r>
        <w:rPr>
          <w:rStyle w:val="VerbatimChar"/>
        </w:rPr>
        <w:t xml:space="preserve">(.env)</w:t>
      </w:r>
      <w:r>
        <w:t xml:space="preserve">.</w:t>
      </w:r>
    </w:p>
    <w:p>
      <w:pPr>
        <w:pStyle w:val="SourceCode"/>
      </w:pPr>
      <w:r>
        <w:rPr>
          <w:rStyle w:val="BuiltInTok"/>
        </w:rPr>
        <w:t xml:space="preserve">source</w:t>
      </w:r>
      <w:r>
        <w:rPr>
          <w:rStyle w:val="NormalTok"/>
        </w:rPr>
        <w:t xml:space="preserve"> ~/.env/bin/activate</w:t>
      </w:r>
    </w:p>
    <w:p>
      <w:pPr>
        <w:pStyle w:val="FirstParagraph"/>
      </w:pPr>
      <w:r>
        <w:t xml:space="preserve">Teste ob die für die Übung erforderlichen Python Libraries installiert sind. Ein einfacher Test zur Kontrolle, ob ein Modul installiert ist, ist über das Import Statement des Moduls über die Python Konsole im Terminal. Falls kein Fehler auftritt, ist das Modul in der virtuellen Environment installiert.</w:t>
      </w:r>
    </w:p>
    <w:bookmarkStart w:id="198" w:name="annotated-cell-6"/>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8"/>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1"/>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5"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3">
              <w:r>
                <w:rPr>
                  <w:rStyle w:val="Hyperlink"/>
                </w:rPr>
                <w:t xml:space="preserve">AS7262 Breakout</w:t>
              </w:r>
            </w:hyperlink>
          </w:p>
        </w:tc>
      </w:tr>
      <w:tr>
        <w:tc>
          <w:tcPr/>
          <w:p>
            <w:pPr>
              <w:pStyle w:val="Compact"/>
              <w:jc w:val="left"/>
            </w:pPr>
            <w:r>
              <w:t xml:space="preserve">Datenblatt</w:t>
            </w:r>
          </w:p>
        </w:tc>
        <w:tc>
          <w:tcPr/>
          <w:p>
            <w:pPr>
              <w:pStyle w:val="Compact"/>
              <w:jc w:val="left"/>
            </w:pPr>
            <w:hyperlink r:id="rId214">
              <w:r>
                <w:rPr>
                  <w:rStyle w:val="Hyperlink"/>
                </w:rPr>
                <w:t xml:space="preserve">AS7262</w:t>
              </w:r>
            </w:hyperlink>
          </w:p>
        </w:tc>
      </w:tr>
      <w:tr>
        <w:tc>
          <w:tcPr/>
          <w:p>
            <w:pPr>
              <w:pStyle w:val="Compact"/>
              <w:jc w:val="left"/>
            </w:pPr>
            <w:r>
              <w:t xml:space="preserve">GitHub</w:t>
            </w:r>
          </w:p>
        </w:tc>
        <w:tc>
          <w:tcPr/>
          <w:p>
            <w:pPr>
              <w:pStyle w:val="Compact"/>
              <w:jc w:val="left"/>
            </w:pPr>
            <w:hyperlink r:id="rId215">
              <w:r>
                <w:rPr>
                  <w:rStyle w:val="Hyperlink"/>
                </w:rPr>
                <w:t xml:space="preserve">as7262-python</w:t>
              </w:r>
            </w:hyperlink>
          </w:p>
        </w:tc>
      </w:tr>
      <w:tr>
        <w:tc>
          <w:tcPr/>
          <w:p>
            <w:pPr>
              <w:pStyle w:val="Compact"/>
              <w:jc w:val="left"/>
            </w:pPr>
            <w:r>
              <w:t xml:space="preserve">Video</w:t>
            </w:r>
          </w:p>
        </w:tc>
        <w:tc>
          <w:tcPr/>
          <w:p>
            <w:pPr>
              <w:pStyle w:val="Compact"/>
              <w:jc w:val="lef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2"/>
        </w:tc>
      </w:tr>
    </w:tbl>
    <w:bookmarkEnd w:id="223"/>
    <w:bookmarkStart w:id="225"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Bei einer Fehlermeldung muss die Library in der aktivierten virtuellen Environment mit</w:t>
      </w:r>
      <w:r>
        <w:t xml:space="preserve"> </w:t>
      </w:r>
      <w:r>
        <w:rPr>
          <w:rStyle w:val="VerbatimChar"/>
        </w:rPr>
        <w:t xml:space="preserve">pip install as7262</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5"/>
    <w:bookmarkStart w:id="229"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6"/>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7" w:name="annotated-cell-16"/>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7"/>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8"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8"/>
    <w:bookmarkEnd w:id="229"/>
    <w:bookmarkStart w:id="234"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30"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30"/>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2" name="Picture"/>
            <a:graphic>
              <a:graphicData uri="http://schemas.openxmlformats.org/drawingml/2006/picture">
                <pic:pic>
                  <pic:nvPicPr>
                    <pic:cNvPr descr="images/as7262_bargraph.png" id="233" name="Picture"/>
                    <pic:cNvPicPr>
                      <a:picLocks noChangeArrowheads="1" noChangeAspect="1"/>
                    </pic:cNvPicPr>
                  </pic:nvPicPr>
                  <pic:blipFill>
                    <a:blip r:embed="rId231"/>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4"/>
    <w:bookmarkEnd w:id="235"/>
    <w:bookmarkStart w:id="259"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4"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6">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7">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9" name="Picture"/>
            <a:graphic>
              <a:graphicData uri="http://schemas.openxmlformats.org/drawingml/2006/picture">
                <pic:pic>
                  <pic:nvPicPr>
                    <pic:cNvPr descr="images/youtube_bosch_beschleunigungssensor.png" id="240" name="Picture"/>
                    <pic:cNvPicPr>
                      <a:picLocks noChangeArrowheads="1" noChangeAspect="1"/>
                    </pic:cNvPicPr>
                  </pic:nvPicPr>
                  <pic:blipFill>
                    <a:blip r:embed="rId238"/>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1">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2">
              <w:r>
                <w:rPr>
                  <w:rStyle w:val="Hyperlink"/>
                </w:rPr>
                <w:t xml:space="preserve">ICM 20948</w:t>
              </w:r>
            </w:hyperlink>
          </w:p>
        </w:tc>
      </w:tr>
      <w:tr>
        <w:tc>
          <w:tcPr/>
          <w:p>
            <w:pPr>
              <w:pStyle w:val="Compact"/>
              <w:jc w:val="left"/>
            </w:pPr>
            <w:r>
              <w:t xml:space="preserve">GitHub</w:t>
            </w:r>
          </w:p>
        </w:tc>
        <w:tc>
          <w:tcPr/>
          <w:p>
            <w:pPr>
              <w:pStyle w:val="Compact"/>
              <w:jc w:val="left"/>
            </w:pPr>
            <w:hyperlink r:id="rId243">
              <w:r>
                <w:rPr>
                  <w:rStyle w:val="Hyperlink"/>
                </w:rPr>
                <w:t xml:space="preserve">icm20948-python</w:t>
              </w:r>
            </w:hyperlink>
          </w:p>
        </w:tc>
      </w:tr>
    </w:tbl>
    <w:bookmarkEnd w:id="244"/>
    <w:bookmarkStart w:id="245"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5"/>
    <w:bookmarkStart w:id="251" w:name="icm20948-9dof-motion-sensor"/>
    <w:p>
      <w:pPr>
        <w:pStyle w:val="berschrift2"/>
      </w:pPr>
      <w:r>
        <w:t xml:space="preserve">ICM20948 9DoF Motion Sensor</w:t>
      </w:r>
    </w:p>
    <w:p>
      <w:pPr>
        <w:pStyle w:val="FirstParagraph"/>
      </w:pPr>
      <w:r>
        <w:t xml:space="preserve">Der ICM-20948 von</w:t>
      </w:r>
      <w:r>
        <w:t xml:space="preserve"> </w:t>
      </w:r>
      <w:hyperlink r:id="rId246">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0" w:name="fig-icm20948"/>
          <w:p>
            <w:pPr>
              <w:pStyle w:val="Compact"/>
              <w:jc w:val="center"/>
            </w:pPr>
            <w:r>
              <w:drawing>
                <wp:inline>
                  <wp:extent cx="6362700" cy="3440095"/>
                  <wp:effectExtent b="0" l="0" r="0" t="0"/>
                  <wp:docPr descr="" title="" id="248" name="Picture"/>
                  <a:graphic>
                    <a:graphicData uri="http://schemas.openxmlformats.org/drawingml/2006/picture">
                      <pic:pic>
                        <pic:nvPicPr>
                          <pic:cNvPr descr="images/ICM20948_wide.jpg" id="249" name="Picture"/>
                          <pic:cNvPicPr>
                            <a:picLocks noChangeArrowheads="1" noChangeAspect="1"/>
                          </pic:cNvPicPr>
                        </pic:nvPicPr>
                        <pic:blipFill>
                          <a:blip r:embed="rId247"/>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50"/>
        </w:tc>
      </w:tr>
    </w:tbl>
    <w:bookmarkEnd w:id="251"/>
    <w:bookmarkStart w:id="252"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Bei einer Fehlermeldung muss die Library in der aktivierten virtuellen Environment mit</w:t>
      </w:r>
      <w:r>
        <w:t xml:space="preserve"> </w:t>
      </w:r>
      <w:r>
        <w:rPr>
          <w:rStyle w:val="VerbatimChar"/>
        </w:rPr>
        <w:t xml:space="preserve">pip install icm20948</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2"/>
    <w:bookmarkStart w:id="256"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3"/>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21"/>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5"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5"/>
    <w:bookmarkEnd w:id="256"/>
    <w:bookmarkStart w:id="258"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7"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7"/>
    <w:bookmarkEnd w:id="258"/>
    <w:bookmarkEnd w:id="259"/>
    <w:bookmarkStart w:id="283"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7"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60">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2" name="Picture"/>
            <a:graphic>
              <a:graphicData uri="http://schemas.openxmlformats.org/drawingml/2006/picture">
                <pic:pic>
                  <pic:nvPicPr>
                    <pic:cNvPr descr="images/youtube_adafruit_VL53L5CX.png" id="263"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60">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4">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5">
              <w:r>
                <w:rPr>
                  <w:rStyle w:val="Hyperlink"/>
                </w:rPr>
                <w:t xml:space="preserve">VL53L5CX</w:t>
              </w:r>
            </w:hyperlink>
          </w:p>
        </w:tc>
      </w:tr>
      <w:tr>
        <w:tc>
          <w:tcPr/>
          <w:p>
            <w:pPr>
              <w:pStyle w:val="Compact"/>
              <w:jc w:val="left"/>
            </w:pPr>
            <w:r>
              <w:t xml:space="preserve">GitHub</w:t>
            </w:r>
          </w:p>
        </w:tc>
        <w:tc>
          <w:tcPr/>
          <w:p>
            <w:pPr>
              <w:pStyle w:val="Compact"/>
              <w:jc w:val="left"/>
            </w:pPr>
            <w:hyperlink r:id="rId266">
              <w:r>
                <w:rPr>
                  <w:rStyle w:val="Hyperlink"/>
                </w:rPr>
                <w:t xml:space="preserve">vl53l5cx-python</w:t>
              </w:r>
            </w:hyperlink>
          </w:p>
        </w:tc>
      </w:tr>
    </w:tbl>
    <w:bookmarkEnd w:id="267"/>
    <w:bookmarkStart w:id="272"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1" w:name="fig-vl53l5cx"/>
          <w:p>
            <w:pPr>
              <w:pStyle w:val="Compact"/>
              <w:jc w:val="center"/>
            </w:pPr>
            <w:r>
              <w:drawing>
                <wp:inline>
                  <wp:extent cx="6362700" cy="3113035"/>
                  <wp:effectExtent b="0" l="0" r="0" t="0"/>
                  <wp:docPr descr="" title="" id="269" name="Picture"/>
                  <a:graphic>
                    <a:graphicData uri="http://schemas.openxmlformats.org/drawingml/2006/picture">
                      <pic:pic>
                        <pic:nvPicPr>
                          <pic:cNvPr descr="images/VL53L5CX_wide.jpg" id="270" name="Picture"/>
                          <pic:cNvPicPr>
                            <a:picLocks noChangeArrowheads="1" noChangeAspect="1"/>
                          </pic:cNvPicPr>
                        </pic:nvPicPr>
                        <pic:blipFill>
                          <a:blip r:embed="rId268"/>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1"/>
        </w:tc>
      </w:tr>
    </w:tbl>
    <w:bookmarkEnd w:id="272"/>
    <w:bookmarkStart w:id="273"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vl53l5cx_ctypes</w:t>
      </w:r>
      <w:r>
        <w:t xml:space="preserve"> </w:t>
      </w:r>
      <w:r>
        <w:t xml:space="preserve">und</w:t>
      </w:r>
      <w:r>
        <w:t xml:space="preserve"> </w:t>
      </w:r>
      <w:r>
        <w:rPr>
          <w:rStyle w:val="VerbatimChar"/>
        </w:rPr>
        <w:t xml:space="preserve">st7789</w:t>
      </w:r>
      <w:r>
        <w:t xml:space="preserve"> </w:t>
      </w:r>
      <w:r>
        <w:t xml:space="preserve">installiert sind mit</w:t>
      </w:r>
      <w:r>
        <w:t xml:space="preserve"> </w:t>
      </w:r>
      <w:r>
        <w:rPr>
          <w:rStyle w:val="VerbatimChar"/>
        </w:rPr>
        <w:t xml:space="preserve">python -c "import st7789"</w:t>
      </w:r>
      <w:r>
        <w:t xml:space="preserve"> </w:t>
      </w:r>
      <w:r>
        <w:t xml:space="preserve">und</w:t>
      </w:r>
      <w:r>
        <w:t xml:space="preserve"> </w:t>
      </w:r>
      <w:r>
        <w:rPr>
          <w:rStyle w:val="VerbatimChar"/>
        </w:rPr>
        <w:t xml:space="preserve">python -c "import vl53l5cx_ctypes"</w:t>
      </w:r>
      <w:r>
        <w:t xml:space="preserve">. Bei einer Fehlermeldung muss die jeweilige fehlende Library in der aktivierten virtuellen Environment mit</w:t>
      </w:r>
      <w:r>
        <w:t xml:space="preserve"> </w:t>
      </w:r>
      <w:r>
        <w:rPr>
          <w:rStyle w:val="VerbatimChar"/>
        </w:rPr>
        <w:t xml:space="preserve">pip install st7789</w:t>
      </w:r>
      <w:r>
        <w:t xml:space="preserve"> </w:t>
      </w:r>
      <w:r>
        <w:t xml:space="preserve">oder</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3"/>
    <w:bookmarkStart w:id="276"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4" w:name="annotated-cell-26"/>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4"/>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5"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5"/>
    <w:bookmarkEnd w:id="276"/>
    <w:bookmarkStart w:id="282"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80" w:name="fig-vl53l5cx-LCD"/>
          <w:p>
            <w:pPr>
              <w:pStyle w:val="Compact"/>
              <w:jc w:val="center"/>
            </w:pPr>
            <w:r>
              <w:drawing>
                <wp:inline>
                  <wp:extent cx="6362700" cy="3579018"/>
                  <wp:effectExtent b="0" l="0" r="0" t="0"/>
                  <wp:docPr descr="" title="" id="278" name="Picture"/>
                  <a:graphic>
                    <a:graphicData uri="http://schemas.openxmlformats.org/drawingml/2006/picture">
                      <pic:pic>
                        <pic:nvPicPr>
                          <pic:cNvPr descr="images/VL53L5CX_LCD.jpg" id="279" name="Picture"/>
                          <pic:cNvPicPr>
                            <a:picLocks noChangeArrowheads="1" noChangeAspect="1"/>
                          </pic:cNvPicPr>
                        </pic:nvPicPr>
                        <pic:blipFill>
                          <a:blip r:embed="rId277"/>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80"/>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object_tracking.py</w:t>
      </w:r>
    </w:p>
    <w:bookmarkStart w:id="281"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1"/>
    <w:bookmarkEnd w:id="282"/>
    <w:bookmarkEnd w:id="283"/>
    <w:bookmarkStart w:id="307"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1"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4">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5" name="Picture"/>
            <a:graphic>
              <a:graphicData uri="http://schemas.openxmlformats.org/drawingml/2006/picture">
                <pic:pic>
                  <pic:nvPicPr>
                    <pic:cNvPr descr="images/youtube_adafruit_VL53L5CX.png" id="286"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4">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7">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8">
              <w:r>
                <w:rPr>
                  <w:rStyle w:val="Hyperlink"/>
                </w:rPr>
                <w:t xml:space="preserve">MLX90640</w:t>
              </w:r>
            </w:hyperlink>
          </w:p>
        </w:tc>
      </w:tr>
      <w:tr>
        <w:tc>
          <w:tcPr/>
          <w:p>
            <w:pPr>
              <w:pStyle w:val="Compact"/>
              <w:jc w:val="left"/>
            </w:pPr>
            <w:r>
              <w:t xml:space="preserve">GitHub</w:t>
            </w:r>
          </w:p>
        </w:tc>
        <w:tc>
          <w:tcPr/>
          <w:p>
            <w:pPr>
              <w:pStyle w:val="Compact"/>
              <w:jc w:val="left"/>
            </w:pPr>
            <w:hyperlink r:id="rId289">
              <w:r>
                <w:rPr>
                  <w:rStyle w:val="Hyperlink"/>
                </w:rPr>
                <w:t xml:space="preserve">mlx90640-library</w:t>
              </w:r>
            </w:hyperlink>
            <w:r>
              <w:t xml:space="preserve">,</w:t>
            </w:r>
            <w:r>
              <w:t xml:space="preserve"> </w:t>
            </w:r>
            <w:hyperlink r:id="rId290">
              <w:r>
                <w:rPr>
                  <w:rStyle w:val="Hyperlink"/>
                </w:rPr>
                <w:t xml:space="preserve">Adafruit MLX90640</w:t>
              </w:r>
            </w:hyperlink>
          </w:p>
        </w:tc>
      </w:tr>
    </w:tbl>
    <w:bookmarkEnd w:id="291"/>
    <w:bookmarkStart w:id="296"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5" w:name="fig-MLX90640"/>
          <w:p>
            <w:pPr>
              <w:pStyle w:val="Compact"/>
              <w:jc w:val="center"/>
            </w:pPr>
            <w:r>
              <w:drawing>
                <wp:inline>
                  <wp:extent cx="6362700" cy="4927167"/>
                  <wp:effectExtent b="0" l="0" r="0" t="0"/>
                  <wp:docPr descr="" title="" id="293" name="Picture"/>
                  <a:graphic>
                    <a:graphicData uri="http://schemas.openxmlformats.org/drawingml/2006/picture">
                      <pic:pic>
                        <pic:nvPicPr>
                          <pic:cNvPr descr="images/MLX90640_wide.jpg" id="294" name="Picture"/>
                          <pic:cNvPicPr>
                            <a:picLocks noChangeArrowheads="1" noChangeAspect="1"/>
                          </pic:cNvPicPr>
                        </pic:nvPicPr>
                        <pic:blipFill>
                          <a:blip r:embed="rId292"/>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5"/>
        </w:tc>
      </w:tr>
    </w:tbl>
    <w:bookmarkEnd w:id="296"/>
    <w:bookmarkStart w:id="297" w:name="übungsaufbau-4"/>
    <w:p>
      <w:pPr>
        <w:pStyle w:val="berschrift2"/>
      </w:pPr>
      <w:r>
        <w:t xml:space="preserve">Übungsaufbau</w:t>
      </w:r>
    </w:p>
    <w:p>
      <w:pPr>
        <w:numPr>
          <w:ilvl w:val="0"/>
          <w:numId w:val="1042"/>
        </w:numPr>
      </w:pPr>
      <w:r>
        <w:t xml:space="preserve">Schliesse den Raspberry Pi an Monitor, Keyboard und Maus an oder verbinde Dich mit diesem über SSH (und SFTP).</w:t>
      </w:r>
    </w:p>
    <w:p>
      <w:pPr>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numPr>
          <w:ilvl w:val="0"/>
          <w:numId w:val="1042"/>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adafruit-blinka"</w:t>
      </w:r>
      <w:r>
        <w:t xml:space="preserve">,</w:t>
      </w:r>
      <w:r>
        <w:t xml:space="preserve"> </w:t>
      </w:r>
      <w:r>
        <w:rPr>
          <w:rStyle w:val="VerbatimChar"/>
        </w:rPr>
        <w:t xml:space="preserve">python -c "import adafruit-circuitpython-mlx90640"</w:t>
      </w:r>
      <w:r>
        <w:t xml:space="preserve"> </w:t>
      </w:r>
      <w:r>
        <w:t xml:space="preserve">und</w:t>
      </w:r>
      <w:r>
        <w:t xml:space="preserve"> </w:t>
      </w:r>
      <w:r>
        <w:rPr>
          <w:rStyle w:val="VerbatimChar"/>
        </w:rPr>
        <w:t xml:space="preserve">python -c "RPI.GPIO"</w:t>
      </w:r>
      <w:r>
        <w:t xml:space="preserve">. Bei einer Fehlermeldung müssen die fehlenden Libraries in der aktivierten virtuellen Environment mit</w:t>
      </w:r>
      <w:r>
        <w:t xml:space="preserve"> </w:t>
      </w:r>
      <w:r>
        <w:rPr>
          <w:rStyle w:val="VerbatimChar"/>
        </w:rPr>
        <w:t xml:space="preserve">pip install adafruit-blinka adafruit-circuitpython-mlx90640 RPI.GPIO</w:t>
      </w:r>
      <w:r>
        <w:t xml:space="preserve"> </w:t>
      </w:r>
      <w:r>
        <w:t xml:space="preserve">installiert werden.</w:t>
      </w:r>
    </w:p>
    <w:p>
      <w:pPr>
        <w:numPr>
          <w:ilvl w:val="0"/>
          <w:numId w:val="1042"/>
        </w:numPr>
      </w:pPr>
      <w:r>
        <w:t xml:space="preserve">Die Python Scripts für die Thermalkamera werden in den</w:t>
      </w:r>
      <w:r>
        <w:t xml:space="preserve"> </w:t>
      </w:r>
      <w:r>
        <w:rPr>
          <w:i/>
          <w:iCs/>
        </w:rPr>
        <w:t xml:space="preserve">Unterlagen</w:t>
      </w:r>
      <w:r>
        <w:t xml:space="preserve"> </w:t>
      </w:r>
      <w:r>
        <w:t xml:space="preserve">zu dieser Übung bereitgestellt.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7"/>
    <w:bookmarkStart w:id="300"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8" w:name="annotated-cell-29"/>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8"/>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9"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9"/>
    <w:bookmarkEnd w:id="300"/>
    <w:bookmarkStart w:id="306"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4" w:name="fig-mlx90640-LCD"/>
          <w:p>
            <w:pPr>
              <w:pStyle w:val="Compact"/>
              <w:jc w:val="center"/>
            </w:pPr>
            <w:r>
              <w:drawing>
                <wp:inline>
                  <wp:extent cx="6362700" cy="3579018"/>
                  <wp:effectExtent b="0" l="0" r="0" t="0"/>
                  <wp:docPr descr="" title="" id="302" name="Picture"/>
                  <a:graphic>
                    <a:graphicData uri="http://schemas.openxmlformats.org/drawingml/2006/picture">
                      <pic:pic>
                        <pic:nvPicPr>
                          <pic:cNvPr descr="images/MLX90640_LCD.jpg" id="303" name="Picture"/>
                          <pic:cNvPicPr>
                            <a:picLocks noChangeArrowheads="1" noChangeAspect="1"/>
                          </pic:cNvPicPr>
                        </pic:nvPicPr>
                        <pic:blipFill>
                          <a:blip r:embed="rId301"/>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4"/>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5"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5"/>
    <w:bookmarkEnd w:id="306"/>
    <w:bookmarkEnd w:id="307"/>
    <w:bookmarkStart w:id="325"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5"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8">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10" name="Picture"/>
            <a:graphic>
              <a:graphicData uri="http://schemas.openxmlformats.org/drawingml/2006/picture">
                <pic:pic>
                  <pic:nvPicPr>
                    <pic:cNvPr descr="images/youtube_photoplethysmography.png" id="311" name="Picture"/>
                    <pic:cNvPicPr>
                      <a:picLocks noChangeArrowheads="1" noChangeAspect="1"/>
                    </pic:cNvPicPr>
                  </pic:nvPicPr>
                  <pic:blipFill>
                    <a:blip r:embed="rId309"/>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8">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2">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3">
              <w:r>
                <w:rPr>
                  <w:rStyle w:val="Hyperlink"/>
                </w:rPr>
                <w:t xml:space="preserve">MAX30101</w:t>
              </w:r>
            </w:hyperlink>
          </w:p>
        </w:tc>
      </w:tr>
      <w:tr>
        <w:tc>
          <w:tcPr/>
          <w:p>
            <w:pPr>
              <w:pStyle w:val="Compact"/>
              <w:jc w:val="left"/>
            </w:pPr>
            <w:r>
              <w:t xml:space="preserve">GitHub</w:t>
            </w:r>
          </w:p>
        </w:tc>
        <w:tc>
          <w:tcPr/>
          <w:p>
            <w:pPr>
              <w:pStyle w:val="Compact"/>
              <w:jc w:val="left"/>
            </w:pPr>
            <w:hyperlink r:id="rId314">
              <w:r>
                <w:rPr>
                  <w:rStyle w:val="Hyperlink"/>
                </w:rPr>
                <w:t xml:space="preserve">max30105-python</w:t>
              </w:r>
            </w:hyperlink>
          </w:p>
        </w:tc>
      </w:tr>
    </w:tbl>
    <w:bookmarkEnd w:id="315"/>
    <w:bookmarkStart w:id="320"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9" w:name="fig-MAX30101"/>
          <w:p>
            <w:pPr>
              <w:pStyle w:val="Compact"/>
              <w:jc w:val="center"/>
            </w:pPr>
            <w:r>
              <w:drawing>
                <wp:inline>
                  <wp:extent cx="6362700" cy="2061491"/>
                  <wp:effectExtent b="0" l="0" r="0" t="0"/>
                  <wp:docPr descr="" title="" id="317" name="Picture"/>
                  <a:graphic>
                    <a:graphicData uri="http://schemas.openxmlformats.org/drawingml/2006/picture">
                      <pic:pic>
                        <pic:nvPicPr>
                          <pic:cNvPr descr="images/MAX30101_wide.jpg" id="318" name="Picture"/>
                          <pic:cNvPicPr>
                            <a:picLocks noChangeArrowheads="1" noChangeAspect="1"/>
                          </pic:cNvPicPr>
                        </pic:nvPicPr>
                        <pic:blipFill>
                          <a:blip r:embed="rId316"/>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9"/>
        </w:tc>
      </w:tr>
    </w:tbl>
    <w:bookmarkEnd w:id="320"/>
    <w:bookmarkStart w:id="321"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0x57</w:t>
      </w:r>
      <w:r>
        <w:t xml:space="preserve"> </w:t>
      </w:r>
      <w:r>
        <w:t xml:space="preserve">erkannt werden.</w:t>
      </w:r>
    </w:p>
    <w:p>
      <w:pPr>
        <w:pStyle w:val="Compact"/>
        <w:numPr>
          <w:ilvl w:val="0"/>
          <w:numId w:val="1049"/>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Bei einer Fehlermeldung muss die Library in der aktivierten virtuellen Environment mit</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1"/>
    <w:bookmarkStart w:id="324"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2" w:name="annotated-cell-33"/>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2"/>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3"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3"/>
    <w:bookmarkEnd w:id="324"/>
    <w:bookmarkEnd w:id="325"/>
    <w:bookmarkStart w:id="404"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30"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9" w:name="fig-iotpipeline"/>
          <w:p>
            <w:pPr>
              <w:pStyle w:val="Compact"/>
              <w:jc w:val="center"/>
            </w:pPr>
            <w:r>
              <w:drawing>
                <wp:inline>
                  <wp:extent cx="6362700" cy="886921"/>
                  <wp:effectExtent b="0" l="0" r="0" t="0"/>
                  <wp:docPr descr="" title="" id="327" name="Picture"/>
                  <a:graphic>
                    <a:graphicData uri="http://schemas.openxmlformats.org/drawingml/2006/picture">
                      <pic:pic>
                        <pic:nvPicPr>
                          <pic:cNvPr descr="images/mqtt-node-red-inffluxdb-grafana.jpg" id="328" name="Picture"/>
                          <pic:cNvPicPr>
                            <a:picLocks noChangeArrowheads="1" noChangeAspect="1"/>
                          </pic:cNvPicPr>
                        </pic:nvPicPr>
                        <pic:blipFill>
                          <a:blip r:embed="rId32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30"/>
    <w:bookmarkStart w:id="331"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1"/>
    <w:bookmarkStart w:id="340"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2">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4" name="Picture"/>
            <a:graphic>
              <a:graphicData uri="http://schemas.openxmlformats.org/drawingml/2006/picture">
                <pic:pic>
                  <pic:nvPicPr>
                    <pic:cNvPr descr="images/mqtt-publish-subscribe.jpg" id="335" name="Picture"/>
                    <pic:cNvPicPr>
                      <a:picLocks noChangeArrowheads="1" noChangeAspect="1"/>
                    </pic:cNvPicPr>
                  </pic:nvPicPr>
                  <pic:blipFill>
                    <a:blip r:embed="rId333"/>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6"/>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7"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7"/>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8">
        <w:r>
          <w:rPr>
            <w:rStyle w:val="Hyperlink"/>
          </w:rPr>
          <w:t xml:space="preserve">MQTTBox</w:t>
        </w:r>
      </w:hyperlink>
      <w:r>
        <w:t xml:space="preserve"> </w:t>
      </w:r>
      <w:r>
        <w:t xml:space="preserve">und</w:t>
      </w:r>
      <w:r>
        <w:t xml:space="preserve"> </w:t>
      </w:r>
      <w:hyperlink r:id="rId339">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40"/>
    <w:bookmarkStart w:id="347"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2" name="Picture"/>
            <a:graphic>
              <a:graphicData uri="http://schemas.openxmlformats.org/drawingml/2006/picture">
                <pic:pic>
                  <pic:nvPicPr>
                    <pic:cNvPr descr="images/mqtt-sensor-subscribe.jpg" id="343" name="Picture"/>
                    <pic:cNvPicPr>
                      <a:picLocks noChangeArrowheads="1" noChangeAspect="1"/>
                    </pic:cNvPicPr>
                  </pic:nvPicPr>
                  <pic:blipFill>
                    <a:blip r:embed="rId341"/>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4" w:name="annotated-cell-38"/>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4"/>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5" w:name="annotated-cell-39"/>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5"/>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6"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6"/>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7"/>
    <w:bookmarkStart w:id="349"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4">
        <w:r>
          <w:rPr>
            <w:rStyle w:val="Hyperlink"/>
          </w:rPr>
          <w:t xml:space="preserve">E01 Luftqualität</w:t>
        </w:r>
      </w:hyperlink>
      <w:r>
        <w:t xml:space="preserve"> </w:t>
      </w:r>
      <w:r>
        <w:t xml:space="preserve">und passe dieses an.</w:t>
      </w:r>
    </w:p>
    <w:bookmarkStart w:id="348"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8"/>
    <w:bookmarkEnd w:id="349"/>
    <w:bookmarkStart w:id="362"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50">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1">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2">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6" w:name="fig-noderedmqttflow"/>
          <w:p>
            <w:pPr>
              <w:pStyle w:val="Compact"/>
              <w:jc w:val="center"/>
            </w:pPr>
            <w:r>
              <w:drawing>
                <wp:inline>
                  <wp:extent cx="6362700" cy="1885936"/>
                  <wp:effectExtent b="0" l="0" r="0" t="0"/>
                  <wp:docPr descr="" title="" id="354" name="Picture"/>
                  <a:graphic>
                    <a:graphicData uri="http://schemas.openxmlformats.org/drawingml/2006/picture">
                      <pic:pic>
                        <pic:nvPicPr>
                          <pic:cNvPr descr="images/node-red_mqtt_flow.png" id="355" name="Picture"/>
                          <pic:cNvPicPr>
                            <a:picLocks noChangeArrowheads="1" noChangeAspect="1"/>
                          </pic:cNvPicPr>
                        </pic:nvPicPr>
                        <pic:blipFill>
                          <a:blip r:embed="rId353"/>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6"/>
        </w:tc>
      </w:tr>
    </w:tbl>
    <w:bookmarkStart w:id="357"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7"/>
    <w:tbl>
      <w:tblPr>
        <w:tblStyle w:val="Table"/>
        <w:tblW w:type="pct" w:w="5000"/>
        <w:tblLayout w:type="fixed"/>
        <w:tblLook w:firstRow="0" w:lastRow="0" w:firstColumn="0" w:lastColumn="0" w:noHBand="0" w:noVBand="0" w:val="0000"/>
      </w:tblPr>
      <w:tblGrid>
        <w:gridCol w:w="7920"/>
      </w:tblGrid>
      <w:tr>
        <w:tc>
          <w:tcPr/>
          <w:bookmarkStart w:id="361" w:name="fig-noderedmqttnodesetup"/>
          <w:p>
            <w:pPr>
              <w:pStyle w:val="Compact"/>
              <w:jc w:val="center"/>
            </w:pPr>
            <w:r>
              <w:drawing>
                <wp:inline>
                  <wp:extent cx="6362700" cy="1840076"/>
                  <wp:effectExtent b="0" l="0" r="0" t="0"/>
                  <wp:docPr descr="" title="" id="359" name="Picture"/>
                  <a:graphic>
                    <a:graphicData uri="http://schemas.openxmlformats.org/drawingml/2006/picture">
                      <pic:pic>
                        <pic:nvPicPr>
                          <pic:cNvPr descr="images/node-red_mqtt_setup.jpg" id="360" name="Picture"/>
                          <pic:cNvPicPr>
                            <a:picLocks noChangeArrowheads="1" noChangeAspect="1"/>
                          </pic:cNvPicPr>
                        </pic:nvPicPr>
                        <pic:blipFill>
                          <a:blip r:embed="rId358"/>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1"/>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2"/>
    <w:bookmarkStart w:id="382"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3">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5" name="Picture"/>
            <a:graphic>
              <a:graphicData uri="http://schemas.openxmlformats.org/drawingml/2006/picture">
                <pic:pic>
                  <pic:nvPicPr>
                    <pic:cNvPr descr="images/mqtt-sensor-broker-influxdb.jpg" id="366" name="Picture"/>
                    <pic:cNvPicPr>
                      <a:picLocks noChangeArrowheads="1" noChangeAspect="1"/>
                    </pic:cNvPicPr>
                  </pic:nvPicPr>
                  <pic:blipFill>
                    <a:blip r:embed="rId364"/>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7"/>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1" w:name="fig-noderedinfluxdb"/>
          <w:p>
            <w:pPr>
              <w:pStyle w:val="Compact"/>
              <w:jc w:val="center"/>
            </w:pPr>
            <w:r>
              <w:drawing>
                <wp:inline>
                  <wp:extent cx="6362700" cy="1906870"/>
                  <wp:effectExtent b="0" l="0" r="0" t="0"/>
                  <wp:docPr descr="" title="" id="369" name="Picture"/>
                  <a:graphic>
                    <a:graphicData uri="http://schemas.openxmlformats.org/drawingml/2006/picture">
                      <pic:pic>
                        <pic:nvPicPr>
                          <pic:cNvPr descr="images/node-red_influxdb_setup.jpg" id="370" name="Picture"/>
                          <pic:cNvPicPr>
                            <a:picLocks noChangeArrowheads="1" noChangeAspect="1"/>
                          </pic:cNvPicPr>
                        </pic:nvPicPr>
                        <pic:blipFill>
                          <a:blip r:embed="rId368"/>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1"/>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5" w:name="fig-noderedpayload"/>
          <w:p>
            <w:pPr>
              <w:pStyle w:val="Compact"/>
              <w:jc w:val="center"/>
            </w:pPr>
            <w:r>
              <w:drawing>
                <wp:inline>
                  <wp:extent cx="6362700" cy="2452567"/>
                  <wp:effectExtent b="0" l="0" r="0" t="0"/>
                  <wp:docPr descr="" title="" id="373" name="Picture"/>
                  <a:graphic>
                    <a:graphicData uri="http://schemas.openxmlformats.org/drawingml/2006/picture">
                      <pic:pic>
                        <pic:nvPicPr>
                          <pic:cNvPr descr="images/node-red_influxdb_change_function_node.jpg" id="374" name="Picture"/>
                          <pic:cNvPicPr>
                            <a:picLocks noChangeArrowheads="1" noChangeAspect="1"/>
                          </pic:cNvPicPr>
                        </pic:nvPicPr>
                        <pic:blipFill>
                          <a:blip r:embed="rId372"/>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5"/>
        </w:tc>
      </w:tr>
    </w:tbl>
    <w:bookmarkStart w:id="376" w:name="annotated-cell-40"/>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6"/>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0" w:name="fig-influxdbdataexplorer"/>
          <w:p>
            <w:pPr>
              <w:pStyle w:val="Compact"/>
              <w:jc w:val="center"/>
            </w:pPr>
            <w:r>
              <w:drawing>
                <wp:inline>
                  <wp:extent cx="6362700" cy="3159946"/>
                  <wp:effectExtent b="0" l="0" r="0" t="0"/>
                  <wp:docPr descr="" title="" id="378" name="Picture"/>
                  <a:graphic>
                    <a:graphicData uri="http://schemas.openxmlformats.org/drawingml/2006/picture">
                      <pic:pic>
                        <pic:nvPicPr>
                          <pic:cNvPr descr="images/influxdb_data_explorer.png" id="379" name="Picture"/>
                          <pic:cNvPicPr>
                            <a:picLocks noChangeArrowheads="1" noChangeAspect="1"/>
                          </pic:cNvPicPr>
                        </pic:nvPicPr>
                        <pic:blipFill>
                          <a:blip r:embed="rId377"/>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0"/>
        </w:tc>
      </w:tr>
    </w:tbl>
    <w:bookmarkStart w:id="381"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1"/>
    <w:bookmarkEnd w:id="382"/>
    <w:bookmarkStart w:id="397"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3">
        <w:r>
          <w:rPr>
            <w:rStyle w:val="Hyperlink"/>
          </w:rPr>
          <w:t xml:space="preserve">https://tess.dashboards.stars4all.eu/</w:t>
        </w:r>
      </w:hyperlink>
      <w:r>
        <w:t xml:space="preserve">, Messungen der Lichtverschmutzung am Beispiel des Naturparks Gantrisch in der Schweiz.</w:t>
      </w:r>
      <w:r>
        <w:t xml:space="preserve"> </w:t>
      </w:r>
      <w:hyperlink r:id="rId384">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6" name="Picture"/>
            <a:graphic>
              <a:graphicData uri="http://schemas.openxmlformats.org/drawingml/2006/picture">
                <pic:pic>
                  <pic:nvPicPr>
                    <pic:cNvPr descr="images/mqtt_grafana_tess4all.png" id="387" name="Picture"/>
                    <pic:cNvPicPr>
                      <a:picLocks noChangeArrowheads="1" noChangeAspect="1"/>
                    </pic:cNvPicPr>
                  </pic:nvPicPr>
                  <pic:blipFill>
                    <a:blip r:embed="rId385"/>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1" w:name="fig-grafanainfluxdb"/>
          <w:p>
            <w:pPr>
              <w:pStyle w:val="Compact"/>
              <w:jc w:val="center"/>
            </w:pPr>
            <w:r>
              <w:drawing>
                <wp:inline>
                  <wp:extent cx="6362700" cy="3568143"/>
                  <wp:effectExtent b="0" l="0" r="0" t="0"/>
                  <wp:docPr descr="" title="" id="389" name="Picture"/>
                  <a:graphic>
                    <a:graphicData uri="http://schemas.openxmlformats.org/drawingml/2006/picture">
                      <pic:pic>
                        <pic:nvPicPr>
                          <pic:cNvPr descr="images/mqtt_grafana_influxdb_settings.png" id="390" name="Picture"/>
                          <pic:cNvPicPr>
                            <a:picLocks noChangeArrowheads="1" noChangeAspect="1"/>
                          </pic:cNvPicPr>
                        </pic:nvPicPr>
                        <pic:blipFill>
                          <a:blip r:embed="rId388"/>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1"/>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5" w:name="fig-grafanainfluxdbquery"/>
          <w:p>
            <w:pPr>
              <w:pStyle w:val="Compact"/>
              <w:jc w:val="center"/>
            </w:pPr>
            <w:r>
              <w:drawing>
                <wp:inline>
                  <wp:extent cx="6362700" cy="2356555"/>
                  <wp:effectExtent b="0" l="0" r="0" t="0"/>
                  <wp:docPr descr="" title="" id="393" name="Picture"/>
                  <a:graphic>
                    <a:graphicData uri="http://schemas.openxmlformats.org/drawingml/2006/picture">
                      <pic:pic>
                        <pic:nvPicPr>
                          <pic:cNvPr descr="images/mqtt_grafana_influxdb_query.png" id="394" name="Picture"/>
                          <pic:cNvPicPr>
                            <a:picLocks noChangeArrowheads="1" noChangeAspect="1"/>
                          </pic:cNvPicPr>
                        </pic:nvPicPr>
                        <pic:blipFill>
                          <a:blip r:embed="rId392"/>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5"/>
        </w:tc>
      </w:tr>
    </w:tbl>
    <w:bookmarkStart w:id="396"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6"/>
    <w:bookmarkEnd w:id="397"/>
    <w:bookmarkStart w:id="403"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8">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0" name="Picture"/>
            <a:graphic>
              <a:graphicData uri="http://schemas.openxmlformats.org/drawingml/2006/picture">
                <pic:pic>
                  <pic:nvPicPr>
                    <pic:cNvPr descr="images/mqtt-sensor-influxdb.jpg" id="401" name="Picture"/>
                    <pic:cNvPicPr>
                      <a:picLocks noChangeArrowheads="1" noChangeAspect="1"/>
                    </pic:cNvPicPr>
                  </pic:nvPicPr>
                  <pic:blipFill>
                    <a:blip r:embed="rId399"/>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2"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2"/>
    <w:bookmarkEnd w:id="403"/>
    <w:bookmarkEnd w:id="404"/>
    <w:bookmarkStart w:id="469"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5">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6">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5">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8" name="Picture"/>
            <a:graphic>
              <a:graphicData uri="http://schemas.openxmlformats.org/drawingml/2006/picture">
                <pic:pic>
                  <pic:nvPicPr>
                    <pic:cNvPr descr="images/raspberry_pi_modelle.jpg" id="409" name="Picture"/>
                    <pic:cNvPicPr>
                      <a:picLocks noChangeArrowheads="1" noChangeAspect="1"/>
                    </pic:cNvPicPr>
                  </pic:nvPicPr>
                  <pic:blipFill>
                    <a:blip r:embed="rId407"/>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1" name="Picture"/>
            <a:graphic>
              <a:graphicData uri="http://schemas.openxmlformats.org/drawingml/2006/picture">
                <pic:pic>
                  <pic:nvPicPr>
                    <pic:cNvPr descr="images/pinout.png" id="412" name="Picture"/>
                    <pic:cNvPicPr>
                      <a:picLocks noChangeArrowheads="1" noChangeAspect="1"/>
                    </pic:cNvPicPr>
                  </pic:nvPicPr>
                  <pic:blipFill>
                    <a:blip r:embed="rId410"/>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3">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4">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5">
        <w:r>
          <w:rPr>
            <w:rStyle w:val="Hyperlink"/>
          </w:rPr>
          <w:t xml:space="preserve">Pi-Shop</w:t>
        </w:r>
      </w:hyperlink>
      <w:r>
        <w:t xml:space="preserve"> </w:t>
      </w:r>
      <w:r>
        <w:t xml:space="preserve">hat teilweise Kits und Boards in der Schweiz an Lager.</w:t>
      </w:r>
    </w:p>
    <w:bookmarkStart w:id="423"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6">
        <w:r>
          <w:rPr>
            <w:rStyle w:val="Hyperlink"/>
          </w:rPr>
          <w:t xml:space="preserve">Raspberry Pi - Software</w:t>
        </w:r>
      </w:hyperlink>
      <w:r>
        <w:br/>
      </w:r>
      <w:r>
        <w:t xml:space="preserve">Tutorial:</w:t>
      </w:r>
      <w:r>
        <w:t xml:space="preserve"> </w:t>
      </w:r>
      <w:hyperlink r:id="rId417">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8">
        <w:r>
          <w:rPr>
            <w:rStyle w:val="Hyperlink"/>
          </w:rPr>
          <w:t xml:space="preserve">Balena Etcher</w:t>
        </w:r>
      </w:hyperlink>
      <w:r>
        <w:t xml:space="preserve"> </w:t>
      </w:r>
      <w:r>
        <w:t xml:space="preserve">und</w:t>
      </w:r>
      <w:r>
        <w:t xml:space="preserve"> </w:t>
      </w:r>
      <w:hyperlink r:id="rId419">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1" name="Picture"/>
            <a:graphic>
              <a:graphicData uri="http://schemas.openxmlformats.org/drawingml/2006/picture">
                <pic:pic>
                  <pic:nvPicPr>
                    <pic:cNvPr descr="images/raspberry_pi_image_schreiben.png" id="422" name="Picture"/>
                    <pic:cNvPicPr>
                      <a:picLocks noChangeArrowheads="1" noChangeAspect="1"/>
                    </pic:cNvPicPr>
                  </pic:nvPicPr>
                  <pic:blipFill>
                    <a:blip r:embed="rId420"/>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3"/>
    <w:bookmarkStart w:id="427"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5" name="Picture"/>
            <a:graphic>
              <a:graphicData uri="http://schemas.openxmlformats.org/drawingml/2006/picture">
                <pic:pic>
                  <pic:nvPicPr>
                    <pic:cNvPr descr="images/raspberry_pi_oeffnen_sd_karte_wechseln.jpg" id="426" name="Picture"/>
                    <pic:cNvPicPr>
                      <a:picLocks noChangeArrowheads="1" noChangeAspect="1"/>
                    </pic:cNvPicPr>
                  </pic:nvPicPr>
                  <pic:blipFill>
                    <a:blip r:embed="rId424"/>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7"/>
    <w:bookmarkStart w:id="432"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8">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0" name="Picture"/>
            <a:graphic>
              <a:graphicData uri="http://schemas.openxmlformats.org/drawingml/2006/picture">
                <pic:pic>
                  <pic:nvPicPr>
                    <pic:cNvPr descr="images/raspberry_pi_image_wifi_cmu.png" id="431" name="Picture"/>
                    <pic:cNvPicPr>
                      <a:picLocks noChangeArrowheads="1" noChangeAspect="1"/>
                    </pic:cNvPicPr>
                  </pic:nvPicPr>
                  <pic:blipFill>
                    <a:blip r:embed="rId429"/>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2"/>
    <w:bookmarkStart w:id="455"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36" w:name="fig-shell"/>
          <w:p>
            <w:pPr>
              <w:pStyle w:val="Compact"/>
              <w:jc w:val="center"/>
            </w:pPr>
            <w:r>
              <w:drawing>
                <wp:inline>
                  <wp:extent cx="1908810" cy="345210"/>
                  <wp:effectExtent b="0" l="0" r="0" t="0"/>
                  <wp:docPr descr="" title="" id="434" name="Picture"/>
                  <a:graphic>
                    <a:graphicData uri="http://schemas.openxmlformats.org/drawingml/2006/picture">
                      <pic:pic>
                        <pic:nvPicPr>
                          <pic:cNvPr descr="images/raspberry_pi_shell.jpg" id="435" name="Picture"/>
                          <pic:cNvPicPr>
                            <a:picLocks noChangeArrowheads="1" noChangeAspect="1"/>
                          </pic:cNvPicPr>
                        </pic:nvPicPr>
                        <pic:blipFill>
                          <a:blip r:embed="rId433"/>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36"/>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8" name="Picture"/>
            <a:graphic>
              <a:graphicData uri="http://schemas.openxmlformats.org/drawingml/2006/picture">
                <pic:pic>
                  <pic:nvPicPr>
                    <pic:cNvPr descr="images/raspberry_pi_ifconfig.png" id="439" name="Picture"/>
                    <pic:cNvPicPr>
                      <a:picLocks noChangeArrowheads="1" noChangeAspect="1"/>
                    </pic:cNvPicPr>
                  </pic:nvPicPr>
                  <pic:blipFill>
                    <a:blip r:embed="rId437"/>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40">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41">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3" name="Picture"/>
            <a:graphic>
              <a:graphicData uri="http://schemas.openxmlformats.org/drawingml/2006/picture">
                <pic:pic>
                  <pic:nvPicPr>
                    <pic:cNvPr descr="images/raspberry_pi_putty.png" id="444" name="Picture"/>
                    <pic:cNvPicPr>
                      <a:picLocks noChangeArrowheads="1" noChangeAspect="1"/>
                    </pic:cNvPicPr>
                  </pic:nvPicPr>
                  <pic:blipFill>
                    <a:blip r:embed="rId442"/>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8"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6" name="Picture"/>
            <a:graphic>
              <a:graphicData uri="http://schemas.openxmlformats.org/drawingml/2006/picture">
                <pic:pic>
                  <pic:nvPicPr>
                    <pic:cNvPr descr="images/raspberry_pi_tabby.png" id="447" name="Picture"/>
                    <pic:cNvPicPr>
                      <a:picLocks noChangeArrowheads="1" noChangeAspect="1"/>
                    </pic:cNvPicPr>
                  </pic:nvPicPr>
                  <pic:blipFill>
                    <a:blip r:embed="rId445"/>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8"/>
    <w:bookmarkStart w:id="454"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9">
        <w:r>
          <w:rPr>
            <w:rStyle w:val="Hyperlink"/>
          </w:rPr>
          <w:t xml:space="preserve">FileZilla</w:t>
        </w:r>
      </w:hyperlink>
      <w:r>
        <w:t xml:space="preserve"> </w:t>
      </w:r>
      <w:r>
        <w:t xml:space="preserve">oder</w:t>
      </w:r>
      <w:r>
        <w:t xml:space="preserve"> </w:t>
      </w:r>
      <w:hyperlink r:id="rId450">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2" name="Picture"/>
            <a:graphic>
              <a:graphicData uri="http://schemas.openxmlformats.org/drawingml/2006/picture">
                <pic:pic>
                  <pic:nvPicPr>
                    <pic:cNvPr descr="images/raspberry_pi_filezilla.png" id="453" name="Picture"/>
                    <pic:cNvPicPr>
                      <a:picLocks noChangeArrowheads="1" noChangeAspect="1"/>
                    </pic:cNvPicPr>
                  </pic:nvPicPr>
                  <pic:blipFill>
                    <a:blip r:embed="rId451"/>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4"/>
    <w:bookmarkEnd w:id="455"/>
    <w:bookmarkStart w:id="456"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6"/>
    <w:bookmarkStart w:id="460"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8" name="Picture"/>
            <a:graphic>
              <a:graphicData uri="http://schemas.openxmlformats.org/drawingml/2006/picture">
                <pic:pic>
                  <pic:nvPicPr>
                    <pic:cNvPr descr="images/raspberry_pi_enable_ssh.png" id="459" name="Picture"/>
                    <pic:cNvPicPr>
                      <a:picLocks noChangeArrowheads="1" noChangeAspect="1"/>
                    </pic:cNvPicPr>
                  </pic:nvPicPr>
                  <pic:blipFill>
                    <a:blip r:embed="rId457"/>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60"/>
    <w:bookmarkStart w:id="461"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61"/>
    <w:bookmarkStart w:id="468"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2">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3">
        <w:r>
          <w:rPr>
            <w:rStyle w:val="Hyperlink"/>
          </w:rPr>
          <w:t xml:space="preserve">Fing</w:t>
        </w:r>
      </w:hyperlink>
      <w:r>
        <w:t xml:space="preserve"> </w:t>
      </w:r>
      <w:r>
        <w:t xml:space="preserve">oder</w:t>
      </w:r>
      <w:r>
        <w:t xml:space="preserve"> </w:t>
      </w:r>
      <w:hyperlink r:id="rId464">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6" name="Picture"/>
            <a:graphic>
              <a:graphicData uri="http://schemas.openxmlformats.org/drawingml/2006/picture">
                <pic:pic>
                  <pic:nvPicPr>
                    <pic:cNvPr descr="images/angryip_scanner.png" id="467" name="Picture"/>
                    <pic:cNvPicPr>
                      <a:picLocks noChangeArrowheads="1" noChangeAspect="1"/>
                    </pic:cNvPicPr>
                  </pic:nvPicPr>
                  <pic:blipFill>
                    <a:blip r:embed="rId465"/>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8"/>
    <w:bookmarkEnd w:id="469"/>
    <w:bookmarkStart w:id="491" w:name="raspberry-pi-sensorbox"/>
    <w:p>
      <w:pPr>
        <w:pStyle w:val="berschrift1"/>
      </w:pPr>
      <w:r>
        <w:t xml:space="preserve">Appendix B — Raspberry Pi Sensorbox</w:t>
      </w:r>
    </w:p>
    <w:bookmarkStart w:id="478"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71" name="Picture"/>
            <a:graphic>
              <a:graphicData uri="http://schemas.openxmlformats.org/drawingml/2006/picture">
                <pic:pic>
                  <pic:nvPicPr>
                    <pic:cNvPr descr="images/raspberry_pi_box.jpg" id="472" name="Picture"/>
                    <pic:cNvPicPr>
                      <a:picLocks noChangeArrowheads="1" noChangeAspect="1"/>
                    </pic:cNvPicPr>
                  </pic:nvPicPr>
                  <pic:blipFill>
                    <a:blip r:embed="rId470"/>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3">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4">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5">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6">
              <w:r>
                <w:rPr>
                  <w:rStyle w:val="Hyperlink"/>
                </w:rPr>
                <w:t xml:space="preserve">Raspberry Pi</w:t>
              </w:r>
            </w:hyperlink>
          </w:p>
        </w:tc>
      </w:tr>
      <w:tr>
        <w:tc>
          <w:tcPr/>
          <w:p>
            <w:pPr>
              <w:pStyle w:val="Compact"/>
              <w:jc w:val="left"/>
            </w:pPr>
            <w:r>
              <w:t xml:space="preserve">HDMI-HDMI Mini Kabel</w:t>
            </w:r>
            <w:r>
              <w:rPr>
                <w:rStyle w:val="Funotenzeichen"/>
              </w:rPr>
              <w:footnoteReference w:id="477"/>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8"/>
    <w:bookmarkStart w:id="490"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9">
              <w:r>
                <w:rPr>
                  <w:rStyle w:val="Hyperlink"/>
                </w:rPr>
                <w:t xml:space="preserve">BME688 Breakout</w:t>
              </w:r>
            </w:hyperlink>
            <w:r>
              <w:t xml:space="preserve">,</w:t>
            </w:r>
            <w:r>
              <w:t xml:space="preserve"> </w:t>
            </w:r>
            <w:hyperlink r:id="rId480">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1">
              <w:r>
                <w:rPr>
                  <w:rStyle w:val="Hyperlink"/>
                </w:rPr>
                <w:t xml:space="preserve">ICM20948 Breakout</w:t>
              </w:r>
            </w:hyperlink>
            <w:r>
              <w:t xml:space="preserve">,</w:t>
            </w:r>
            <w:r>
              <w:t xml:space="preserve"> </w:t>
            </w:r>
            <w:hyperlink r:id="rId242">
              <w:r>
                <w:rPr>
                  <w:rStyle w:val="Hyperlink"/>
                </w:rPr>
                <w:t xml:space="preserve">ICM 20948</w:t>
              </w:r>
            </w:hyperlink>
            <w:r>
              <w:t xml:space="preserve">,</w:t>
            </w:r>
            <w:r>
              <w:t xml:space="preserve"> </w:t>
            </w:r>
            <w:hyperlink r:id="rId243">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4">
              <w:r>
                <w:rPr>
                  <w:rStyle w:val="Hyperlink"/>
                </w:rPr>
                <w:t xml:space="preserve">VL53L5CX Breakout</w:t>
              </w:r>
            </w:hyperlink>
            <w:r>
              <w:t xml:space="preserve">,</w:t>
            </w:r>
            <w:r>
              <w:t xml:space="preserve"> </w:t>
            </w:r>
            <w:hyperlink r:id="rId265">
              <w:r>
                <w:rPr>
                  <w:rStyle w:val="Hyperlink"/>
                </w:rPr>
                <w:t xml:space="preserve">VL53L5CX</w:t>
              </w:r>
            </w:hyperlink>
            <w:r>
              <w:t xml:space="preserve">,</w:t>
            </w:r>
            <w:r>
              <w:t xml:space="preserve"> </w:t>
            </w:r>
            <w:hyperlink r:id="rId266">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2">
              <w:r>
                <w:rPr>
                  <w:rStyle w:val="Hyperlink"/>
                </w:rPr>
                <w:t xml:space="preserve">MAX30101 Breakout</w:t>
              </w:r>
            </w:hyperlink>
            <w:r>
              <w:t xml:space="preserve">,</w:t>
            </w:r>
            <w:r>
              <w:t xml:space="preserve"> </w:t>
            </w:r>
            <w:hyperlink r:id="rId481">
              <w:r>
                <w:rPr>
                  <w:rStyle w:val="Hyperlink"/>
                </w:rPr>
                <w:t xml:space="preserve">MAX30101</w:t>
              </w:r>
            </w:hyperlink>
            <w:r>
              <w:t xml:space="preserve">,</w:t>
            </w:r>
            <w:r>
              <w:t xml:space="preserve"> </w:t>
            </w:r>
            <w:hyperlink r:id="rId314">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7">
              <w:r>
                <w:rPr>
                  <w:rStyle w:val="Hyperlink"/>
                </w:rPr>
                <w:t xml:space="preserve">MLX90640 Breakout</w:t>
              </w:r>
            </w:hyperlink>
            <w:r>
              <w:t xml:space="preserve">,</w:t>
            </w:r>
            <w:r>
              <w:t xml:space="preserve"> </w:t>
            </w:r>
            <w:hyperlink r:id="rId288">
              <w:r>
                <w:rPr>
                  <w:rStyle w:val="Hyperlink"/>
                </w:rPr>
                <w:t xml:space="preserve">MLX90640</w:t>
              </w:r>
            </w:hyperlink>
            <w:r>
              <w:t xml:space="preserve">,</w:t>
            </w:r>
            <w:r>
              <w:t xml:space="preserve"> </w:t>
            </w:r>
            <w:hyperlink r:id="rId289">
              <w:r>
                <w:rPr>
                  <w:rStyle w:val="Hyperlink"/>
                </w:rPr>
                <w:t xml:space="preserve">mlx90640-library</w:t>
              </w:r>
            </w:hyperlink>
            <w:hyperlink r:id="rId290">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2">
              <w:r>
                <w:rPr>
                  <w:rStyle w:val="Hyperlink"/>
                </w:rPr>
                <w:t xml:space="preserve">1.54” SPI Colour Square LCD (240x240)</w:t>
              </w:r>
            </w:hyperlink>
            <w:r>
              <w:t xml:space="preserve">,</w:t>
            </w:r>
            <w:r>
              <w:t xml:space="preserve"> </w:t>
            </w:r>
            <w:hyperlink r:id="rId483">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4">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6" name="Picture"/>
            <a:graphic>
              <a:graphicData uri="http://schemas.openxmlformats.org/drawingml/2006/picture">
                <pic:pic>
                  <pic:nvPicPr>
                    <pic:cNvPr descr="images/raspberry_pi_set_number.jpg" id="487" name="Picture"/>
                    <pic:cNvPicPr>
                      <a:picLocks noChangeArrowheads="1" noChangeAspect="1"/>
                    </pic:cNvPicPr>
                  </pic:nvPicPr>
                  <pic:blipFill>
                    <a:blip r:embed="rId48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8" name="Picture"/>
            <a:graphic>
              <a:graphicData uri="http://schemas.openxmlformats.org/drawingml/2006/picture">
                <pic:pic>
                  <pic:nvPicPr>
                    <pic:cNvPr descr="images/raspberry_pi_correct_sensor_mount.png" id="489"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90"/>
    <w:bookmarkEnd w:id="491"/>
    <w:bookmarkStart w:id="492"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2"/>
    <w:bookmarkStart w:id="551"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3">
        <w:r>
          <w:rPr>
            <w:rStyle w:val="Hyperlink"/>
          </w:rPr>
          <w:t xml:space="preserve">Renkforce Speicherkarten-Kopierstation</w:t>
        </w:r>
      </w:hyperlink>
    </w:p>
    <w:bookmarkStart w:id="494"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4"/>
    <w:bookmarkStart w:id="497"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6"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5">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6"/>
    <w:bookmarkEnd w:id="497"/>
    <w:bookmarkStart w:id="505" w:name="konfigurationsdateien-editieren"/>
    <w:p>
      <w:pPr>
        <w:pStyle w:val="berschrift2"/>
      </w:pPr>
      <w:r>
        <w:t xml:space="preserve">Konfigurationsdateien editieren</w:t>
      </w:r>
    </w:p>
    <w:bookmarkStart w:id="502"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8"/>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500" name="Picture"/>
            <a:graphic>
              <a:graphicData uri="http://schemas.openxmlformats.org/drawingml/2006/picture">
                <pic:pic>
                  <pic:nvPicPr>
                    <pic:cNvPr descr="images/raspberry_pi_enable_ssh_spi_i2c.png" id="501" name="Picture"/>
                    <pic:cNvPicPr>
                      <a:picLocks noChangeArrowheads="1" noChangeAspect="1"/>
                    </pic:cNvPicPr>
                  </pic:nvPicPr>
                  <pic:blipFill>
                    <a:blip r:embed="rId499"/>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2"/>
    <w:bookmarkStart w:id="503"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3"/>
    <w:bookmarkStart w:id="504"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4"/>
    <w:bookmarkEnd w:id="505"/>
    <w:bookmarkStart w:id="525" w:name="installationen-testen-und-initialisieren"/>
    <w:p>
      <w:pPr>
        <w:pStyle w:val="berschrift2"/>
      </w:pPr>
      <w:r>
        <w:t xml:space="preserve">Installationen testen und initialisieren</w:t>
      </w:r>
    </w:p>
    <w:bookmarkStart w:id="506"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6"/>
    <w:bookmarkStart w:id="510"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8" name="Picture"/>
            <a:graphic>
              <a:graphicData uri="http://schemas.openxmlformats.org/drawingml/2006/picture">
                <pic:pic>
                  <pic:nvPicPr>
                    <pic:cNvPr descr="images/5200_iot_nodered_influxdb_erweiterung.png" id="509" name="Picture"/>
                    <pic:cNvPicPr>
                      <a:picLocks noChangeArrowheads="1" noChangeAspect="1"/>
                    </pic:cNvPicPr>
                  </pic:nvPicPr>
                  <pic:blipFill>
                    <a:blip r:embed="rId507"/>
                    <a:stretch>
                      <a:fillRect/>
                    </a:stretch>
                  </pic:blipFill>
                  <pic:spPr bwMode="auto">
                    <a:xfrm>
                      <a:off x="0" y="0"/>
                      <a:ext cx="6362700" cy="2757546"/>
                    </a:xfrm>
                    <a:prstGeom prst="rect">
                      <a:avLst/>
                    </a:prstGeom>
                    <a:noFill/>
                    <a:ln w="9525">
                      <a:noFill/>
                      <a:headEnd/>
                      <a:tailEnd/>
                    </a:ln>
                  </pic:spPr>
                </pic:pic>
              </a:graphicData>
            </a:graphic>
          </wp:inline>
        </w:drawing>
      </w:r>
    </w:p>
    <w:bookmarkEnd w:id="510"/>
    <w:bookmarkStart w:id="514"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2" name="Picture"/>
            <a:graphic>
              <a:graphicData uri="http://schemas.openxmlformats.org/drawingml/2006/picture">
                <pic:pic>
                  <pic:nvPicPr>
                    <pic:cNvPr descr="images/5200_iot_influxdb_setup.png" id="513" name="Picture"/>
                    <pic:cNvPicPr>
                      <a:picLocks noChangeArrowheads="1" noChangeAspect="1"/>
                    </pic:cNvPicPr>
                  </pic:nvPicPr>
                  <pic:blipFill>
                    <a:blip r:embed="rId511"/>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4"/>
    <w:bookmarkStart w:id="518"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6" name="Picture"/>
            <a:graphic>
              <a:graphicData uri="http://schemas.openxmlformats.org/drawingml/2006/picture">
                <pic:pic>
                  <pic:nvPicPr>
                    <pic:cNvPr descr="images/5200_iot_grafana_setup.png" id="517" name="Picture"/>
                    <pic:cNvPicPr>
                      <a:picLocks noChangeArrowheads="1" noChangeAspect="1"/>
                    </pic:cNvPicPr>
                  </pic:nvPicPr>
                  <pic:blipFill>
                    <a:blip r:embed="rId515"/>
                    <a:stretch>
                      <a:fillRect/>
                    </a:stretch>
                  </pic:blipFill>
                  <pic:spPr bwMode="auto">
                    <a:xfrm>
                      <a:off x="0" y="0"/>
                      <a:ext cx="6362700" cy="2356930"/>
                    </a:xfrm>
                    <a:prstGeom prst="rect">
                      <a:avLst/>
                    </a:prstGeom>
                    <a:noFill/>
                    <a:ln w="9525">
                      <a:noFill/>
                      <a:headEnd/>
                      <a:tailEnd/>
                    </a:ln>
                  </pic:spPr>
                </pic:pic>
              </a:graphicData>
            </a:graphic>
          </wp:inline>
        </w:drawing>
      </w:r>
    </w:p>
    <w:bookmarkEnd w:id="518"/>
    <w:bookmarkStart w:id="519"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9"/>
    <w:bookmarkStart w:id="524" w:name="vnc-testen"/>
    <w:p>
      <w:pPr>
        <w:pStyle w:val="berschrift3"/>
      </w:pPr>
      <w:r>
        <w:t xml:space="preserve">VNC Testen</w:t>
      </w:r>
    </w:p>
    <w:p>
      <w:pPr>
        <w:pStyle w:val="FirstParagraph"/>
      </w:pPr>
      <w:r>
        <w:t xml:space="preserve">VNC Viewer auf dem PC installieren.</w:t>
      </w:r>
      <w:r>
        <w:t xml:space="preserve"> </w:t>
      </w:r>
      <w:hyperlink r:id="rId520">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2" name="Picture"/>
            <a:graphic>
              <a:graphicData uri="http://schemas.openxmlformats.org/drawingml/2006/picture">
                <pic:pic>
                  <pic:nvPicPr>
                    <pic:cNvPr descr="images/raspberrypi_realvnc.png" id="523" name="Picture"/>
                    <pic:cNvPicPr>
                      <a:picLocks noChangeArrowheads="1" noChangeAspect="1"/>
                    </pic:cNvPicPr>
                  </pic:nvPicPr>
                  <pic:blipFill>
                    <a:blip r:embed="rId521"/>
                    <a:stretch>
                      <a:fillRect/>
                    </a:stretch>
                  </pic:blipFill>
                  <pic:spPr bwMode="auto">
                    <a:xfrm>
                      <a:off x="0" y="0"/>
                      <a:ext cx="6362700" cy="2350251"/>
                    </a:xfrm>
                    <a:prstGeom prst="rect">
                      <a:avLst/>
                    </a:prstGeom>
                    <a:noFill/>
                    <a:ln w="9525">
                      <a:noFill/>
                      <a:headEnd/>
                      <a:tailEnd/>
                    </a:ln>
                  </pic:spPr>
                </pic:pic>
              </a:graphicData>
            </a:graphic>
          </wp:inline>
        </w:drawing>
      </w:r>
    </w:p>
    <w:bookmarkEnd w:id="524"/>
    <w:bookmarkEnd w:id="525"/>
    <w:bookmarkStart w:id="550"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6">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9">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7">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8">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30" name="Picture"/>
            <a:graphic>
              <a:graphicData uri="http://schemas.openxmlformats.org/drawingml/2006/picture">
                <pic:pic>
                  <pic:nvPicPr>
                    <pic:cNvPr descr="images/raspberrypi_image_verkleinern_01.png" id="531" name="Picture"/>
                    <pic:cNvPicPr>
                      <a:picLocks noChangeArrowheads="1" noChangeAspect="1"/>
                    </pic:cNvPicPr>
                  </pic:nvPicPr>
                  <pic:blipFill>
                    <a:blip r:embed="rId529"/>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2">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4" name="Picture"/>
            <a:graphic>
              <a:graphicData uri="http://schemas.openxmlformats.org/drawingml/2006/picture">
                <pic:pic>
                  <pic:nvPicPr>
                    <pic:cNvPr descr="images/raspberrypi_image_verkleinern_02.png" id="535" name="Picture"/>
                    <pic:cNvPicPr>
                      <a:picLocks noChangeArrowheads="1" noChangeAspect="1"/>
                    </pic:cNvPicPr>
                  </pic:nvPicPr>
                  <pic:blipFill>
                    <a:blip r:embed="rId533"/>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7" name="Picture"/>
            <a:graphic>
              <a:graphicData uri="http://schemas.openxmlformats.org/drawingml/2006/picture">
                <pic:pic>
                  <pic:nvPicPr>
                    <pic:cNvPr descr="images/raspberrypi_image_verkleinern_03.png" id="538" name="Picture"/>
                    <pic:cNvPicPr>
                      <a:picLocks noChangeArrowheads="1" noChangeAspect="1"/>
                    </pic:cNvPicPr>
                  </pic:nvPicPr>
                  <pic:blipFill>
                    <a:blip r:embed="rId536"/>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9"/>
      </w:r>
    </w:p>
    <w:p>
      <w:pPr>
        <w:pStyle w:val="Textkrper"/>
      </w:pPr>
      <w:r>
        <w:t xml:space="preserve">GitHub:</w:t>
      </w:r>
      <w:r>
        <w:t xml:space="preserve"> </w:t>
      </w:r>
      <w:hyperlink r:id="rId526">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41" name="Picture"/>
            <a:graphic>
              <a:graphicData uri="http://schemas.openxmlformats.org/drawingml/2006/picture">
                <pic:pic>
                  <pic:nvPicPr>
                    <pic:cNvPr descr="images/raspberrypi_image_verkleinern_04.png" id="542" name="Picture"/>
                    <pic:cNvPicPr>
                      <a:picLocks noChangeArrowheads="1" noChangeAspect="1"/>
                    </pic:cNvPicPr>
                  </pic:nvPicPr>
                  <pic:blipFill>
                    <a:blip r:embed="rId540"/>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4" name="Picture"/>
            <a:graphic>
              <a:graphicData uri="http://schemas.openxmlformats.org/drawingml/2006/picture">
                <pic:pic>
                  <pic:nvPicPr>
                    <pic:cNvPr descr="images/raspberrypi_image_verkleinern_05.png" id="545" name="Picture"/>
                    <pic:cNvPicPr>
                      <a:picLocks noChangeArrowheads="1" noChangeAspect="1"/>
                    </pic:cNvPicPr>
                  </pic:nvPicPr>
                  <pic:blipFill>
                    <a:blip r:embed="rId543"/>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6">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8" name="Picture"/>
            <a:graphic>
              <a:graphicData uri="http://schemas.openxmlformats.org/drawingml/2006/picture">
                <pic:pic>
                  <pic:nvPicPr>
                    <pic:cNvPr descr="images/raspberrypi_image_verkleinern_06.png" id="549" name="Picture"/>
                    <pic:cNvPicPr>
                      <a:picLocks noChangeArrowheads="1" noChangeAspect="1"/>
                    </pic:cNvPicPr>
                  </pic:nvPicPr>
                  <pic:blipFill>
                    <a:blip r:embed="rId547"/>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50"/>
    <w:bookmarkEnd w:id="551"/>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6">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3">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6">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7">
    <w:p>
      <w:pPr>
        <w:pStyle w:val="Funotentext"/>
      </w:pPr>
      <w:r>
        <w:rPr>
          <w:rStyle w:val="Funotenzeichen"/>
        </w:rPr>
        <w:footnoteRef/>
      </w:r>
      <w:r>
        <w:t xml:space="preserve"> </w:t>
      </w:r>
      <w:r>
        <w:t xml:space="preserve">wird bei der Erstellung der Datenbank definiert</w:t>
      </w:r>
    </w:p>
  </w:footnote>
  <w:footnote w:id="477">
    <w:p>
      <w:pPr>
        <w:pStyle w:val="Funotentext"/>
      </w:pPr>
      <w:r>
        <w:rPr>
          <w:rStyle w:val="Funotenzeichen"/>
        </w:rPr>
        <w:footnoteRef/>
      </w:r>
      <w:r>
        <w:t xml:space="preserve"> </w:t>
      </w:r>
      <w:r>
        <w:t xml:space="preserve">HDMI Mini Anschluss schnell defekt</w:t>
      </w:r>
    </w:p>
  </w:footnote>
  <w:footnote w:id="498">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9">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507" Target="media/rId507.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7" Target="media/rId247.jpg" /><Relationship Type="http://schemas.openxmlformats.org/officeDocument/2006/relationships/image" Id="rId316" Target="media/rId316.jpg" /><Relationship Type="http://schemas.openxmlformats.org/officeDocument/2006/relationships/image" Id="rId301" Target="media/rId301.jpg" /><Relationship Type="http://schemas.openxmlformats.org/officeDocument/2006/relationships/image" Id="rId292" Target="media/rId292.jpg" /><Relationship Type="http://schemas.openxmlformats.org/officeDocument/2006/relationships/image" Id="rId277" Target="media/rId277.jpg" /><Relationship Type="http://schemas.openxmlformats.org/officeDocument/2006/relationships/image" Id="rId268" Target="media/rId268.jpg" /><Relationship Type="http://schemas.openxmlformats.org/officeDocument/2006/relationships/image" Id="rId465" Target="media/rId465.png" /><Relationship Type="http://schemas.openxmlformats.org/officeDocument/2006/relationships/image" Id="rId231" Target="media/rId231.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7" Target="media/rId377.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6" Target="media/rId326.jpg" /><Relationship Type="http://schemas.openxmlformats.org/officeDocument/2006/relationships/image" Id="rId333" Target="media/rId333.jpg" /><Relationship Type="http://schemas.openxmlformats.org/officeDocument/2006/relationships/image" Id="rId364" Target="media/rId364.jpg" /><Relationship Type="http://schemas.openxmlformats.org/officeDocument/2006/relationships/image" Id="rId399" Target="media/rId399.jpg" /><Relationship Type="http://schemas.openxmlformats.org/officeDocument/2006/relationships/image" Id="rId341" Target="media/rId341.jpg" /><Relationship Type="http://schemas.openxmlformats.org/officeDocument/2006/relationships/image" Id="rId392" Target="media/rId392.png" /><Relationship Type="http://schemas.openxmlformats.org/officeDocument/2006/relationships/image" Id="rId388" Target="media/rId388.png" /><Relationship Type="http://schemas.openxmlformats.org/officeDocument/2006/relationships/image" Id="rId385" Target="media/rId385.png" /><Relationship Type="http://schemas.openxmlformats.org/officeDocument/2006/relationships/image" Id="rId372" Target="media/rId372.jpg" /><Relationship Type="http://schemas.openxmlformats.org/officeDocument/2006/relationships/image" Id="rId368" Target="media/rId368.jpg" /><Relationship Type="http://schemas.openxmlformats.org/officeDocument/2006/relationships/image" Id="rId353" Target="media/rId353.png" /><Relationship Type="http://schemas.openxmlformats.org/officeDocument/2006/relationships/image" Id="rId358" Target="media/rId358.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0" Target="media/rId410.png" /><Relationship Type="http://schemas.openxmlformats.org/officeDocument/2006/relationships/image" Id="rId113" Target="media/rId113.png" /><Relationship Type="http://schemas.openxmlformats.org/officeDocument/2006/relationships/image" Id="rId470" Target="media/rId470.jpg" /><Relationship Type="http://schemas.openxmlformats.org/officeDocument/2006/relationships/image" Id="rId193" Target="media/rId193.png" /><Relationship Type="http://schemas.openxmlformats.org/officeDocument/2006/relationships/image" Id="rId457" Target="media/rId457.png" /><Relationship Type="http://schemas.openxmlformats.org/officeDocument/2006/relationships/image" Id="rId499" Target="media/rId499.png" /><Relationship Type="http://schemas.openxmlformats.org/officeDocument/2006/relationships/image" Id="rId451" Target="media/rId451.png" /><Relationship Type="http://schemas.openxmlformats.org/officeDocument/2006/relationships/image" Id="rId437" Target="media/rId437.png" /><Relationship Type="http://schemas.openxmlformats.org/officeDocument/2006/relationships/image" Id="rId420" Target="media/rId420.png" /><Relationship Type="http://schemas.openxmlformats.org/officeDocument/2006/relationships/image" Id="rId429" Target="media/rId429.png" /><Relationship Type="http://schemas.openxmlformats.org/officeDocument/2006/relationships/image" Id="rId407" Target="media/rId407.jpg" /><Relationship Type="http://schemas.openxmlformats.org/officeDocument/2006/relationships/image" Id="rId424" Target="media/rId424.jpg" /><Relationship Type="http://schemas.openxmlformats.org/officeDocument/2006/relationships/image" Id="rId442" Target="media/rId442.png" /><Relationship Type="http://schemas.openxmlformats.org/officeDocument/2006/relationships/image" Id="rId21" Target="media/rId21.jpg" /><Relationship Type="http://schemas.openxmlformats.org/officeDocument/2006/relationships/image" Id="rId485" Target="media/rId485.jpg" /><Relationship Type="http://schemas.openxmlformats.org/officeDocument/2006/relationships/image" Id="rId433" Target="media/rId433.jpg" /><Relationship Type="http://schemas.openxmlformats.org/officeDocument/2006/relationships/image" Id="rId445" Target="media/rId44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7" Target="media/rId547.png" /><Relationship Type="http://schemas.openxmlformats.org/officeDocument/2006/relationships/image" Id="rId521" Target="media/rId521.png" /><Relationship Type="http://schemas.openxmlformats.org/officeDocument/2006/relationships/image" Id="rId39" Target="media/rId39.png" /><Relationship Type="http://schemas.openxmlformats.org/officeDocument/2006/relationships/image" Id="rId261" Target="media/rId261.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180" Target="media/rId180.png" /><Relationship Type="http://schemas.openxmlformats.org/officeDocument/2006/relationships/image" Id="rId309" Target="media/rId309.png" /><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495" Target="http://rptl.io/venv" TargetMode="External" /><Relationship Type="http://schemas.openxmlformats.org/officeDocument/2006/relationships/hyperlink" Id="rId413"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2"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1"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3"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49"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6"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3"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28"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0" Target="https://putty.org" TargetMode="External" /><Relationship Type="http://schemas.openxmlformats.org/officeDocument/2006/relationships/hyperlink" Id="rId35" Target="https://quarto.org/" TargetMode="External" /><Relationship Type="http://schemas.openxmlformats.org/officeDocument/2006/relationships/hyperlink" Id="rId414"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2" Target="https://shop.pimoroni.com/products/1-3-spi-colour-lcd-240x240-breakout" TargetMode="External" /><Relationship Type="http://schemas.openxmlformats.org/officeDocument/2006/relationships/hyperlink" Id="rId484"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79" Target="https://shop.pimoroni.com/products/bme688-breakout?variant=39336951709779" TargetMode="External" /><Relationship Type="http://schemas.openxmlformats.org/officeDocument/2006/relationships/hyperlink" Id="rId474"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19" Target="https://sourceforge.net/projects/win32diskimager/" TargetMode="External" /><Relationship Type="http://schemas.openxmlformats.org/officeDocument/2006/relationships/hyperlink" Id="rId441" Target="https://tabby.sh" TargetMode="External" /><Relationship Type="http://schemas.openxmlformats.org/officeDocument/2006/relationships/hyperlink" Id="rId25" Target="https://tabby.sh/" TargetMode="External" /><Relationship Type="http://schemas.openxmlformats.org/officeDocument/2006/relationships/hyperlink" Id="rId464" Target="https://techet.net/netanalyzer" TargetMode="External" /><Relationship Type="http://schemas.openxmlformats.org/officeDocument/2006/relationships/hyperlink" Id="rId383" Target="https://tess.dashboards.stars4all.eu/" TargetMode="External" /><Relationship Type="http://schemas.openxmlformats.org/officeDocument/2006/relationships/hyperlink" Id="rId384" Target="https://tess.dashboards.stars4all.eu/d/datasheet_stars926/stars926?orgId=1" TargetMode="External" /><Relationship Type="http://schemas.openxmlformats.org/officeDocument/2006/relationships/hyperlink" Id="rId450"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8"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0" Target="https://www.bosch-sensortec.com/products/environmental-sensors/gas-sensors/bme688" TargetMode="External" /><Relationship Type="http://schemas.openxmlformats.org/officeDocument/2006/relationships/hyperlink" Id="rId493"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3" Target="https://www.fing.com/products/fing-app" TargetMode="External" /><Relationship Type="http://schemas.openxmlformats.org/officeDocument/2006/relationships/hyperlink" Id="rId475" Target="https://www.hipi.io/highpipro/" TargetMode="External" /><Relationship Type="http://schemas.openxmlformats.org/officeDocument/2006/relationships/hyperlink" Id="rId398"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5"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5" Target="https://www.raspberrypi.com" TargetMode="External" /><Relationship Type="http://schemas.openxmlformats.org/officeDocument/2006/relationships/hyperlink" Id="rId473" Target="https://www.raspberrypi.com/products/raspberry-pi-4-model-b/" TargetMode="External" /><Relationship Type="http://schemas.openxmlformats.org/officeDocument/2006/relationships/hyperlink" Id="rId476" Target="https://www.raspberrypi.com/products/type-c-power-supply/" TargetMode="External" /><Relationship Type="http://schemas.openxmlformats.org/officeDocument/2006/relationships/hyperlink" Id="rId416" Target="https://www.raspberrypi.com/software" TargetMode="External" /><Relationship Type="http://schemas.openxmlformats.org/officeDocument/2006/relationships/hyperlink" Id="rId417" Target="https://www.raspberrypi.com/tutorials/how-to-set-up-raspberry-pi" TargetMode="External" /><Relationship Type="http://schemas.openxmlformats.org/officeDocument/2006/relationships/hyperlink" Id="rId406" Target="https://www.raspberrypi.org" TargetMode="External" /><Relationship Type="http://schemas.openxmlformats.org/officeDocument/2006/relationships/hyperlink" Id="rId520" Target="https://www.realvnc.com/en/connect/download/viewer" TargetMode="External" /><Relationship Type="http://schemas.openxmlformats.org/officeDocument/2006/relationships/hyperlink" Id="rId527" Target="https://www.sdcard.org/downloads/formatter" TargetMode="External" /><Relationship Type="http://schemas.openxmlformats.org/officeDocument/2006/relationships/hyperlink" Id="rId546"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2"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28"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495" Target="http://rptl.io/venv" TargetMode="External" /><Relationship Type="http://schemas.openxmlformats.org/officeDocument/2006/relationships/hyperlink" Id="rId413"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2"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1"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3"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49"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6"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3"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28"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0" Target="https://putty.org" TargetMode="External" /><Relationship Type="http://schemas.openxmlformats.org/officeDocument/2006/relationships/hyperlink" Id="rId35" Target="https://quarto.org/" TargetMode="External" /><Relationship Type="http://schemas.openxmlformats.org/officeDocument/2006/relationships/hyperlink" Id="rId414"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2" Target="https://shop.pimoroni.com/products/1-3-spi-colour-lcd-240x240-breakout" TargetMode="External" /><Relationship Type="http://schemas.openxmlformats.org/officeDocument/2006/relationships/hyperlink" Id="rId484"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79" Target="https://shop.pimoroni.com/products/bme688-breakout?variant=39336951709779" TargetMode="External" /><Relationship Type="http://schemas.openxmlformats.org/officeDocument/2006/relationships/hyperlink" Id="rId474"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19" Target="https://sourceforge.net/projects/win32diskimager/" TargetMode="External" /><Relationship Type="http://schemas.openxmlformats.org/officeDocument/2006/relationships/hyperlink" Id="rId441" Target="https://tabby.sh" TargetMode="External" /><Relationship Type="http://schemas.openxmlformats.org/officeDocument/2006/relationships/hyperlink" Id="rId25" Target="https://tabby.sh/" TargetMode="External" /><Relationship Type="http://schemas.openxmlformats.org/officeDocument/2006/relationships/hyperlink" Id="rId464" Target="https://techet.net/netanalyzer" TargetMode="External" /><Relationship Type="http://schemas.openxmlformats.org/officeDocument/2006/relationships/hyperlink" Id="rId383" Target="https://tess.dashboards.stars4all.eu/" TargetMode="External" /><Relationship Type="http://schemas.openxmlformats.org/officeDocument/2006/relationships/hyperlink" Id="rId384" Target="https://tess.dashboards.stars4all.eu/d/datasheet_stars926/stars926?orgId=1" TargetMode="External" /><Relationship Type="http://schemas.openxmlformats.org/officeDocument/2006/relationships/hyperlink" Id="rId450"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8"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0" Target="https://www.bosch-sensortec.com/products/environmental-sensors/gas-sensors/bme688" TargetMode="External" /><Relationship Type="http://schemas.openxmlformats.org/officeDocument/2006/relationships/hyperlink" Id="rId493"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3" Target="https://www.fing.com/products/fing-app" TargetMode="External" /><Relationship Type="http://schemas.openxmlformats.org/officeDocument/2006/relationships/hyperlink" Id="rId475" Target="https://www.hipi.io/highpipro/" TargetMode="External" /><Relationship Type="http://schemas.openxmlformats.org/officeDocument/2006/relationships/hyperlink" Id="rId398"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5"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5" Target="https://www.raspberrypi.com" TargetMode="External" /><Relationship Type="http://schemas.openxmlformats.org/officeDocument/2006/relationships/hyperlink" Id="rId473" Target="https://www.raspberrypi.com/products/raspberry-pi-4-model-b/" TargetMode="External" /><Relationship Type="http://schemas.openxmlformats.org/officeDocument/2006/relationships/hyperlink" Id="rId476" Target="https://www.raspberrypi.com/products/type-c-power-supply/" TargetMode="External" /><Relationship Type="http://schemas.openxmlformats.org/officeDocument/2006/relationships/hyperlink" Id="rId416" Target="https://www.raspberrypi.com/software" TargetMode="External" /><Relationship Type="http://schemas.openxmlformats.org/officeDocument/2006/relationships/hyperlink" Id="rId417" Target="https://www.raspberrypi.com/tutorials/how-to-set-up-raspberry-pi" TargetMode="External" /><Relationship Type="http://schemas.openxmlformats.org/officeDocument/2006/relationships/hyperlink" Id="rId406" Target="https://www.raspberrypi.org" TargetMode="External" /><Relationship Type="http://schemas.openxmlformats.org/officeDocument/2006/relationships/hyperlink" Id="rId520" Target="https://www.realvnc.com/en/connect/download/viewer" TargetMode="External" /><Relationship Type="http://schemas.openxmlformats.org/officeDocument/2006/relationships/hyperlink" Id="rId527" Target="https://www.sdcard.org/downloads/formatter" TargetMode="External" /><Relationship Type="http://schemas.openxmlformats.org/officeDocument/2006/relationships/hyperlink" Id="rId546"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2"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28"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2024-10-15T12:59:48Z</dcterms:created>
  <dcterms:modified xsi:type="dcterms:W3CDTF">2024-10-15T12:59:48Z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15.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